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92" w:rsidRPr="008952EB" w:rsidRDefault="00E84292" w:rsidP="00E84292">
      <w:pPr>
        <w:autoSpaceDE w:val="0"/>
        <w:autoSpaceDN w:val="0"/>
        <w:adjustRightInd w:val="0"/>
        <w:jc w:val="center"/>
        <w:rPr>
          <w:rFonts w:cs="Helvetica-Bold"/>
          <w:b/>
          <w:bCs/>
          <w:color w:val="003366"/>
          <w:sz w:val="26"/>
          <w:szCs w:val="26"/>
        </w:rPr>
      </w:pPr>
      <w:r w:rsidRPr="008952EB">
        <w:rPr>
          <w:rFonts w:cs="Helvetica-Bold"/>
          <w:b/>
          <w:bCs/>
          <w:color w:val="003366"/>
          <w:sz w:val="26"/>
          <w:szCs w:val="26"/>
        </w:rPr>
        <w:t>AN tACHT UM PLEANÁIL</w:t>
      </w:r>
      <w:bookmarkStart w:id="0" w:name="_GoBack"/>
      <w:bookmarkEnd w:id="0"/>
      <w:r w:rsidRPr="008952EB">
        <w:rPr>
          <w:rFonts w:cs="Helvetica-Bold"/>
          <w:b/>
          <w:bCs/>
          <w:color w:val="003366"/>
          <w:sz w:val="26"/>
          <w:szCs w:val="26"/>
        </w:rPr>
        <w:t xml:space="preserve"> AGUS FORBAIRT, 2000 (arna leasú)</w:t>
      </w:r>
    </w:p>
    <w:p w:rsidR="00E84292" w:rsidRPr="005434D0" w:rsidRDefault="00E84292" w:rsidP="00E84292">
      <w:pPr>
        <w:autoSpaceDE w:val="0"/>
        <w:autoSpaceDN w:val="0"/>
        <w:adjustRightInd w:val="0"/>
        <w:rPr>
          <w:rFonts w:cs="Helvetica-Bold"/>
          <w:b/>
          <w:bCs/>
          <w:color w:val="003366"/>
          <w:sz w:val="32"/>
          <w:szCs w:val="32"/>
        </w:rPr>
      </w:pPr>
    </w:p>
    <w:p w:rsidR="00E84292" w:rsidRPr="005434D0" w:rsidRDefault="00E84292" w:rsidP="00E84292">
      <w:pPr>
        <w:pBdr>
          <w:top w:val="single" w:sz="48" w:space="1" w:color="5F497A" w:themeColor="accent4" w:themeShade="BF"/>
          <w:left w:val="single" w:sz="48" w:space="4" w:color="5F497A" w:themeColor="accent4" w:themeShade="BF"/>
          <w:bottom w:val="single" w:sz="48" w:space="1" w:color="5F497A" w:themeColor="accent4" w:themeShade="BF"/>
          <w:right w:val="single" w:sz="48" w:space="4" w:color="5F497A" w:themeColor="accent4" w:themeShade="BF"/>
        </w:pBdr>
        <w:autoSpaceDE w:val="0"/>
        <w:autoSpaceDN w:val="0"/>
        <w:adjustRightInd w:val="0"/>
        <w:jc w:val="center"/>
        <w:rPr>
          <w:rFonts w:cs="Helvetica-Bold"/>
          <w:b/>
          <w:bCs/>
          <w:color w:val="003366"/>
          <w:sz w:val="32"/>
          <w:szCs w:val="32"/>
        </w:rPr>
      </w:pPr>
      <w:r>
        <w:rPr>
          <w:rFonts w:cs="Helvetica-Bold"/>
          <w:b/>
          <w:bCs/>
          <w:color w:val="003366"/>
          <w:sz w:val="32"/>
          <w:szCs w:val="32"/>
        </w:rPr>
        <w:t>Foirm Iarratais Alt 57</w:t>
      </w:r>
    </w:p>
    <w:p w:rsidR="00E84292" w:rsidRDefault="00E84292" w:rsidP="00E84292">
      <w:pPr>
        <w:autoSpaceDE w:val="0"/>
        <w:autoSpaceDN w:val="0"/>
        <w:adjustRightInd w:val="0"/>
        <w:rPr>
          <w:rFonts w:cs="Helvetica-Bold"/>
          <w:b/>
          <w:bCs/>
          <w:color w:val="000000"/>
          <w:szCs w:val="24"/>
        </w:rPr>
      </w:pPr>
    </w:p>
    <w:p w:rsidR="00E84292" w:rsidRDefault="00E84292" w:rsidP="00E84292">
      <w:pPr>
        <w:autoSpaceDE w:val="0"/>
        <w:autoSpaceDN w:val="0"/>
        <w:adjustRightInd w:val="0"/>
        <w:rPr>
          <w:rFonts w:cs="Helvetica-Bold"/>
          <w:b/>
          <w:bCs/>
          <w:color w:val="000000"/>
          <w:szCs w:val="24"/>
        </w:rPr>
      </w:pPr>
    </w:p>
    <w:p w:rsidR="00E84292" w:rsidRPr="00E84292" w:rsidRDefault="00E84292" w:rsidP="00E84292">
      <w:pPr>
        <w:autoSpaceDE w:val="0"/>
        <w:autoSpaceDN w:val="0"/>
        <w:adjustRightInd w:val="0"/>
        <w:rPr>
          <w:rFonts w:cs="Helvetica-Bold"/>
          <w:b/>
          <w:bCs/>
          <w:color w:val="000000"/>
          <w:szCs w:val="24"/>
        </w:rPr>
      </w:pPr>
    </w:p>
    <w:p w:rsidR="00E84292" w:rsidRPr="00682C7F" w:rsidRDefault="00E84292" w:rsidP="00E84292">
      <w:pPr>
        <w:autoSpaceDE w:val="0"/>
        <w:autoSpaceDN w:val="0"/>
        <w:adjustRightInd w:val="0"/>
        <w:jc w:val="both"/>
        <w:rPr>
          <w:rFonts w:cs="Helvetica"/>
          <w:color w:val="003366"/>
          <w:szCs w:val="24"/>
        </w:rPr>
      </w:pPr>
      <w:r>
        <w:rPr>
          <w:rFonts w:cs="Helvetica"/>
          <w:color w:val="003366"/>
          <w:szCs w:val="24"/>
        </w:rPr>
        <w:t>Foráiltear leis an Acht thuas go mbeidh cead pleanála ag teastáil le haghaidh aon oibreacha a dhéanfadh difear do shainghné déanmhas cosanta nó déanmhas cosanta beartaithe, fiú i gcás go mbeadh na hoibreacha sin díolmhaithe de ghnáth faoi alt 4(1)(h) d’Acht 2000.</w:t>
      </w:r>
    </w:p>
    <w:p w:rsidR="00B935BC" w:rsidRDefault="00E84292" w:rsidP="00B935BC">
      <w:pPr>
        <w:autoSpaceDE w:val="0"/>
        <w:autoSpaceDN w:val="0"/>
        <w:adjustRightInd w:val="0"/>
        <w:jc w:val="both"/>
        <w:rPr>
          <w:rFonts w:cs="Helvetica"/>
          <w:color w:val="003366"/>
          <w:szCs w:val="24"/>
        </w:rPr>
      </w:pPr>
      <w:r>
        <w:rPr>
          <w:rFonts w:cs="Helvetica"/>
          <w:color w:val="003366"/>
          <w:szCs w:val="24"/>
        </w:rPr>
        <w:t>Mar úinéir nó áititheoir déanmhais chosanta, tá tú i dteideal, faoin Acht thuas, iarraidh i scríbhinn a dhéanamh chuig an Údarás Pleanála ar dhearbhú a eisiúint maidir leis an chineál oibreacha a dhéanfadh nó nach ndéanfadh, i dtuairim an Údaráis Pleanála, difear ábhartha do shainghné an déanmhais nó aon eiliminte den déanmhas sin (mar atá leagtha amach in alt 57(3) den Acht um Pleanáil agus Forbairt, 2000 (arna leasú)).</w:t>
      </w:r>
    </w:p>
    <w:p w:rsidR="00B935BC" w:rsidRDefault="00E84292" w:rsidP="00B935BC">
      <w:pPr>
        <w:autoSpaceDE w:val="0"/>
        <w:autoSpaceDN w:val="0"/>
        <w:adjustRightInd w:val="0"/>
        <w:rPr>
          <w:rFonts w:cs="Helvetica"/>
          <w:color w:val="003366"/>
          <w:szCs w:val="24"/>
        </w:rPr>
      </w:pPr>
      <w:r>
        <w:rPr>
          <w:rFonts w:cs="Helvetica"/>
          <w:color w:val="003366"/>
          <w:szCs w:val="24"/>
        </w:rPr>
        <w:t xml:space="preserve"> </w:t>
      </w:r>
    </w:p>
    <w:p w:rsidR="00E84292" w:rsidRDefault="00E84292" w:rsidP="00B935BC">
      <w:pPr>
        <w:autoSpaceDE w:val="0"/>
        <w:autoSpaceDN w:val="0"/>
        <w:adjustRightInd w:val="0"/>
        <w:rPr>
          <w:rFonts w:cs="Helvetica"/>
          <w:color w:val="003366"/>
          <w:szCs w:val="24"/>
        </w:rPr>
      </w:pPr>
      <w:r>
        <w:rPr>
          <w:rFonts w:cs="Helvetica"/>
          <w:color w:val="003366"/>
          <w:szCs w:val="24"/>
        </w:rPr>
        <w:t xml:space="preserve"> Chun an dearbhú sin a eisiúint, ba cheart duit an fhaisnéis seo a leanas a sholáthar:</w:t>
      </w:r>
    </w:p>
    <w:p w:rsidR="00B935BC" w:rsidRDefault="00B935BC" w:rsidP="00B935BC">
      <w:pPr>
        <w:autoSpaceDE w:val="0"/>
        <w:autoSpaceDN w:val="0"/>
        <w:adjustRightInd w:val="0"/>
        <w:rPr>
          <w:rFonts w:cs="Helvetica"/>
          <w:color w:val="003366"/>
          <w:szCs w:val="24"/>
        </w:rPr>
      </w:pPr>
    </w:p>
    <w:tbl>
      <w:tblPr>
        <w:tblStyle w:val="TableGrid"/>
        <w:tblW w:w="0" w:type="auto"/>
        <w:tblLook w:val="04A0" w:firstRow="1" w:lastRow="0" w:firstColumn="1" w:lastColumn="0" w:noHBand="0" w:noVBand="1"/>
      </w:tblPr>
      <w:tblGrid>
        <w:gridCol w:w="817"/>
        <w:gridCol w:w="3544"/>
        <w:gridCol w:w="4360"/>
      </w:tblGrid>
      <w:tr w:rsidR="00B935BC" w:rsidTr="00B935BC">
        <w:tc>
          <w:tcPr>
            <w:tcW w:w="817" w:type="dxa"/>
          </w:tcPr>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1</w:t>
            </w:r>
          </w:p>
        </w:tc>
        <w:tc>
          <w:tcPr>
            <w:tcW w:w="3544" w:type="dxa"/>
          </w:tcPr>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Uimhir an Déanmhais Chosanta</w:t>
            </w:r>
          </w:p>
        </w:tc>
        <w:tc>
          <w:tcPr>
            <w:tcW w:w="4360" w:type="dxa"/>
          </w:tcPr>
          <w:p w:rsidR="00B935BC" w:rsidRDefault="00B935BC" w:rsidP="00B935BC">
            <w:pPr>
              <w:autoSpaceDE w:val="0"/>
              <w:autoSpaceDN w:val="0"/>
              <w:adjustRightInd w:val="0"/>
              <w:rPr>
                <w:rFonts w:cs="Helvetica"/>
                <w:color w:val="003366"/>
                <w:szCs w:val="24"/>
              </w:rPr>
            </w:pPr>
          </w:p>
        </w:tc>
      </w:tr>
      <w:tr w:rsidR="00B935BC" w:rsidTr="00B935BC">
        <w:tc>
          <w:tcPr>
            <w:tcW w:w="817" w:type="dxa"/>
          </w:tcPr>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2</w:t>
            </w:r>
          </w:p>
        </w:tc>
        <w:tc>
          <w:tcPr>
            <w:tcW w:w="3544" w:type="dxa"/>
          </w:tcPr>
          <w:p w:rsidR="00B935BC" w:rsidRDefault="00B935BC" w:rsidP="00B935BC">
            <w:pPr>
              <w:autoSpaceDE w:val="0"/>
              <w:autoSpaceDN w:val="0"/>
              <w:adjustRightInd w:val="0"/>
              <w:rPr>
                <w:rFonts w:cs="Helvetica"/>
                <w:color w:val="003366"/>
                <w:szCs w:val="24"/>
              </w:rPr>
            </w:pPr>
          </w:p>
          <w:p w:rsidR="00B935BC" w:rsidRPr="00E84292" w:rsidRDefault="00B935BC" w:rsidP="00B935BC">
            <w:pPr>
              <w:autoSpaceDE w:val="0"/>
              <w:autoSpaceDN w:val="0"/>
              <w:adjustRightInd w:val="0"/>
              <w:rPr>
                <w:rFonts w:cs="Helvetica"/>
                <w:color w:val="003366"/>
                <w:szCs w:val="24"/>
              </w:rPr>
            </w:pPr>
            <w:r>
              <w:rPr>
                <w:rFonts w:cs="Helvetica"/>
                <w:color w:val="003366"/>
                <w:szCs w:val="24"/>
              </w:rPr>
              <w:t>Seoladh an Déanmhais Chosanta</w:t>
            </w:r>
          </w:p>
          <w:p w:rsidR="00B935BC" w:rsidRDefault="00B935BC" w:rsidP="00B935BC">
            <w:pPr>
              <w:autoSpaceDE w:val="0"/>
              <w:autoSpaceDN w:val="0"/>
              <w:adjustRightInd w:val="0"/>
              <w:rPr>
                <w:rFonts w:cs="Helvetica"/>
                <w:color w:val="003366"/>
                <w:szCs w:val="24"/>
              </w:rPr>
            </w:pPr>
          </w:p>
        </w:tc>
        <w:tc>
          <w:tcPr>
            <w:tcW w:w="4360" w:type="dxa"/>
          </w:tcPr>
          <w:p w:rsidR="00B935BC" w:rsidRDefault="00B935BC" w:rsidP="00B935BC">
            <w:pPr>
              <w:autoSpaceDE w:val="0"/>
              <w:autoSpaceDN w:val="0"/>
              <w:adjustRightInd w:val="0"/>
              <w:rPr>
                <w:rFonts w:cs="Helvetica"/>
                <w:color w:val="003366"/>
                <w:szCs w:val="24"/>
              </w:rPr>
            </w:pPr>
          </w:p>
        </w:tc>
      </w:tr>
      <w:tr w:rsidR="00B935BC" w:rsidTr="00B935BC">
        <w:tc>
          <w:tcPr>
            <w:tcW w:w="817" w:type="dxa"/>
          </w:tcPr>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3</w:t>
            </w:r>
          </w:p>
        </w:tc>
        <w:tc>
          <w:tcPr>
            <w:tcW w:w="3544" w:type="dxa"/>
          </w:tcPr>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Ainm an Iarratasóra</w:t>
            </w:r>
          </w:p>
        </w:tc>
        <w:tc>
          <w:tcPr>
            <w:tcW w:w="4360" w:type="dxa"/>
          </w:tcPr>
          <w:p w:rsidR="00B935BC" w:rsidRDefault="00B935BC" w:rsidP="00B935BC">
            <w:pPr>
              <w:autoSpaceDE w:val="0"/>
              <w:autoSpaceDN w:val="0"/>
              <w:adjustRightInd w:val="0"/>
              <w:rPr>
                <w:rFonts w:cs="Helvetica"/>
                <w:color w:val="003366"/>
                <w:szCs w:val="24"/>
              </w:rPr>
            </w:pPr>
          </w:p>
        </w:tc>
      </w:tr>
      <w:tr w:rsidR="00B935BC" w:rsidTr="00B935BC">
        <w:tc>
          <w:tcPr>
            <w:tcW w:w="817" w:type="dxa"/>
          </w:tcPr>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4</w:t>
            </w:r>
          </w:p>
        </w:tc>
        <w:tc>
          <w:tcPr>
            <w:tcW w:w="3544" w:type="dxa"/>
          </w:tcPr>
          <w:p w:rsidR="00B935BC" w:rsidRDefault="00B935BC" w:rsidP="00B935BC">
            <w:pPr>
              <w:autoSpaceDE w:val="0"/>
              <w:autoSpaceDN w:val="0"/>
              <w:adjustRightInd w:val="0"/>
              <w:rPr>
                <w:rFonts w:cs="Helvetica"/>
                <w:color w:val="003366"/>
                <w:szCs w:val="24"/>
              </w:rPr>
            </w:pPr>
          </w:p>
          <w:p w:rsidR="00B935BC" w:rsidRPr="00E84292" w:rsidRDefault="00B935BC" w:rsidP="00B935BC">
            <w:pPr>
              <w:autoSpaceDE w:val="0"/>
              <w:autoSpaceDN w:val="0"/>
              <w:adjustRightInd w:val="0"/>
              <w:rPr>
                <w:rFonts w:cs="TTE5988308t00"/>
                <w:color w:val="1F497D"/>
                <w:szCs w:val="24"/>
              </w:rPr>
            </w:pPr>
            <w:r>
              <w:rPr>
                <w:color w:val="003366"/>
                <w:szCs w:val="24"/>
              </w:rPr>
              <w:t xml:space="preserve">Seoladh le haghaidh Comhfhreagrais </w:t>
            </w:r>
            <w:r>
              <w:rPr>
                <w:color w:val="1F497D"/>
                <w:szCs w:val="24"/>
              </w:rPr>
              <w:t>(</w:t>
            </w:r>
            <w:r>
              <w:rPr>
                <w:i/>
                <w:iCs/>
                <w:color w:val="1F497D"/>
                <w:szCs w:val="24"/>
              </w:rPr>
              <w:t>más difriúil leis an seoladh thuas</w:t>
            </w:r>
            <w:r>
              <w:rPr>
                <w:color w:val="1F497D"/>
                <w:szCs w:val="24"/>
              </w:rPr>
              <w:t>)</w:t>
            </w:r>
          </w:p>
          <w:p w:rsidR="00B935BC" w:rsidRDefault="00B935BC" w:rsidP="00B935BC">
            <w:pPr>
              <w:autoSpaceDE w:val="0"/>
              <w:autoSpaceDN w:val="0"/>
              <w:adjustRightInd w:val="0"/>
              <w:rPr>
                <w:rFonts w:cs="Helvetica"/>
                <w:color w:val="003366"/>
                <w:szCs w:val="24"/>
              </w:rPr>
            </w:pPr>
          </w:p>
        </w:tc>
        <w:tc>
          <w:tcPr>
            <w:tcW w:w="4360" w:type="dxa"/>
          </w:tcPr>
          <w:p w:rsidR="00B935BC" w:rsidRDefault="00B935BC" w:rsidP="00B935BC">
            <w:pPr>
              <w:autoSpaceDE w:val="0"/>
              <w:autoSpaceDN w:val="0"/>
              <w:adjustRightInd w:val="0"/>
              <w:rPr>
                <w:rFonts w:cs="Helvetica"/>
                <w:color w:val="003366"/>
                <w:szCs w:val="24"/>
              </w:rPr>
            </w:pPr>
          </w:p>
        </w:tc>
      </w:tr>
      <w:tr w:rsidR="00B935BC" w:rsidTr="00B935BC">
        <w:tc>
          <w:tcPr>
            <w:tcW w:w="817" w:type="dxa"/>
          </w:tcPr>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5</w:t>
            </w:r>
          </w:p>
        </w:tc>
        <w:tc>
          <w:tcPr>
            <w:tcW w:w="3544" w:type="dxa"/>
          </w:tcPr>
          <w:p w:rsidR="00B935BC" w:rsidRDefault="00B935BC" w:rsidP="00B935BC">
            <w:pPr>
              <w:autoSpaceDE w:val="0"/>
              <w:autoSpaceDN w:val="0"/>
              <w:adjustRightInd w:val="0"/>
              <w:rPr>
                <w:rFonts w:cs="Helvetica"/>
                <w:color w:val="003366"/>
                <w:szCs w:val="24"/>
              </w:rPr>
            </w:pPr>
          </w:p>
          <w:p w:rsidR="00B935BC" w:rsidRPr="00E84292" w:rsidRDefault="00B935BC" w:rsidP="00B935BC">
            <w:pPr>
              <w:autoSpaceDE w:val="0"/>
              <w:autoSpaceDN w:val="0"/>
              <w:adjustRightInd w:val="0"/>
              <w:rPr>
                <w:rFonts w:cs="Helvetica-Oblique"/>
                <w:i/>
                <w:iCs/>
                <w:color w:val="1F497D"/>
                <w:szCs w:val="24"/>
              </w:rPr>
            </w:pPr>
            <w:r>
              <w:rPr>
                <w:color w:val="003366"/>
                <w:szCs w:val="24"/>
              </w:rPr>
              <w:t>An bhfuil an déanmhas á áitiú ag an úinéir/á ligean ar cíos? (</w:t>
            </w:r>
            <w:r>
              <w:rPr>
                <w:i/>
                <w:iCs/>
                <w:color w:val="1F497D"/>
                <w:szCs w:val="24"/>
              </w:rPr>
              <w:t>Má tá sé á ligean ar cíos, tabhair ainm agus seoladh an úinéara)</w:t>
            </w:r>
          </w:p>
          <w:p w:rsidR="00B935BC" w:rsidRDefault="00B935BC" w:rsidP="00B935BC">
            <w:pPr>
              <w:autoSpaceDE w:val="0"/>
              <w:autoSpaceDN w:val="0"/>
              <w:adjustRightInd w:val="0"/>
              <w:rPr>
                <w:rFonts w:cs="Helvetica"/>
                <w:color w:val="003366"/>
                <w:szCs w:val="24"/>
              </w:rPr>
            </w:pPr>
          </w:p>
        </w:tc>
        <w:tc>
          <w:tcPr>
            <w:tcW w:w="4360" w:type="dxa"/>
          </w:tcPr>
          <w:p w:rsidR="00B935BC" w:rsidRDefault="00B935BC" w:rsidP="00B935BC">
            <w:pPr>
              <w:autoSpaceDE w:val="0"/>
              <w:autoSpaceDN w:val="0"/>
              <w:adjustRightInd w:val="0"/>
              <w:rPr>
                <w:rFonts w:cs="Helvetica"/>
                <w:color w:val="003366"/>
                <w:szCs w:val="24"/>
              </w:rPr>
            </w:pPr>
          </w:p>
        </w:tc>
      </w:tr>
      <w:tr w:rsidR="00B935BC" w:rsidTr="00B935BC">
        <w:tc>
          <w:tcPr>
            <w:tcW w:w="817" w:type="dxa"/>
          </w:tcPr>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6</w:t>
            </w:r>
          </w:p>
        </w:tc>
        <w:tc>
          <w:tcPr>
            <w:tcW w:w="3544" w:type="dxa"/>
          </w:tcPr>
          <w:p w:rsidR="00B935BC" w:rsidRPr="00E84292" w:rsidRDefault="00B935BC" w:rsidP="00B935BC">
            <w:pPr>
              <w:autoSpaceDE w:val="0"/>
              <w:autoSpaceDN w:val="0"/>
              <w:adjustRightInd w:val="0"/>
              <w:rPr>
                <w:rFonts w:cs="Helvetica-Oblique"/>
                <w:i/>
                <w:iCs/>
                <w:color w:val="003366"/>
                <w:szCs w:val="24"/>
              </w:rPr>
            </w:pPr>
            <w:r>
              <w:rPr>
                <w:color w:val="003366"/>
                <w:szCs w:val="24"/>
              </w:rPr>
              <w:t xml:space="preserve">An bhfuil tú eolach ar aon imeachtaí forfheidhmiúcháin nó aon </w:t>
            </w:r>
            <w:r>
              <w:rPr>
                <w:color w:val="003366"/>
                <w:szCs w:val="24"/>
              </w:rPr>
              <w:lastRenderedPageBreak/>
              <w:t xml:space="preserve">iarratas pleanála/iarratais phleanála roimhe atá bainteach leis an láithreán seo? </w:t>
            </w:r>
            <w:r>
              <w:rPr>
                <w:i/>
                <w:iCs/>
                <w:color w:val="003366"/>
                <w:szCs w:val="24"/>
              </w:rPr>
              <w:t>(Má tá, tabhair mionsonraí):</w:t>
            </w:r>
          </w:p>
          <w:p w:rsidR="00B935BC" w:rsidRPr="00E84292"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p>
        </w:tc>
        <w:tc>
          <w:tcPr>
            <w:tcW w:w="4360" w:type="dxa"/>
          </w:tcPr>
          <w:p w:rsidR="00B935BC" w:rsidRDefault="00B935BC" w:rsidP="00B935BC">
            <w:pPr>
              <w:autoSpaceDE w:val="0"/>
              <w:autoSpaceDN w:val="0"/>
              <w:adjustRightInd w:val="0"/>
              <w:rPr>
                <w:rFonts w:cs="Helvetica"/>
                <w:color w:val="003366"/>
                <w:szCs w:val="24"/>
              </w:rPr>
            </w:pPr>
          </w:p>
        </w:tc>
      </w:tr>
      <w:tr w:rsidR="00B935BC" w:rsidTr="00B935BC">
        <w:tc>
          <w:tcPr>
            <w:tcW w:w="817" w:type="dxa"/>
          </w:tcPr>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7</w:t>
            </w:r>
          </w:p>
        </w:tc>
        <w:tc>
          <w:tcPr>
            <w:tcW w:w="3544" w:type="dxa"/>
          </w:tcPr>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Luaigh úsáid láithreach an déanmhais (i.e. úsáid chónaithe, úsáid tráchtála, etc.)</w:t>
            </w:r>
          </w:p>
        </w:tc>
        <w:tc>
          <w:tcPr>
            <w:tcW w:w="4360" w:type="dxa"/>
          </w:tcPr>
          <w:p w:rsidR="00B935BC" w:rsidRDefault="00B935BC" w:rsidP="00B935BC">
            <w:pPr>
              <w:autoSpaceDE w:val="0"/>
              <w:autoSpaceDN w:val="0"/>
              <w:adjustRightInd w:val="0"/>
              <w:rPr>
                <w:rFonts w:cs="Helvetica"/>
                <w:color w:val="003366"/>
                <w:szCs w:val="24"/>
              </w:rPr>
            </w:pPr>
          </w:p>
        </w:tc>
      </w:tr>
      <w:tr w:rsidR="00B935BC" w:rsidTr="00B935BC">
        <w:tc>
          <w:tcPr>
            <w:tcW w:w="817" w:type="dxa"/>
          </w:tcPr>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8</w:t>
            </w:r>
          </w:p>
        </w:tc>
        <w:tc>
          <w:tcPr>
            <w:tcW w:w="3544" w:type="dxa"/>
          </w:tcPr>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Mionsonraí faoi chineál agus scála na forbartha a bheartaítear (Oibreacha inmheánacha agus seachtracha)</w:t>
            </w:r>
          </w:p>
        </w:tc>
        <w:tc>
          <w:tcPr>
            <w:tcW w:w="4360" w:type="dxa"/>
          </w:tcPr>
          <w:p w:rsidR="00B935BC" w:rsidRDefault="00B935BC" w:rsidP="00B935BC">
            <w:pPr>
              <w:autoSpaceDE w:val="0"/>
              <w:autoSpaceDN w:val="0"/>
              <w:adjustRightInd w:val="0"/>
              <w:rPr>
                <w:rFonts w:cs="Helvetica"/>
                <w:color w:val="003366"/>
                <w:szCs w:val="24"/>
              </w:rPr>
            </w:pPr>
          </w:p>
        </w:tc>
      </w:tr>
      <w:tr w:rsidR="00B935BC" w:rsidTr="002C7F88">
        <w:tc>
          <w:tcPr>
            <w:tcW w:w="8721" w:type="dxa"/>
            <w:gridSpan w:val="3"/>
          </w:tcPr>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Ba mhaith liom/linn iarratas a dhéanamh chuig Comhairle Contae Dhún na nGall ar Dhearbhú Alt 57</w:t>
            </w:r>
          </w:p>
          <w:p w:rsidR="00B935BC" w:rsidRDefault="00B935BC" w:rsidP="00B935BC">
            <w:pPr>
              <w:autoSpaceDE w:val="0"/>
              <w:autoSpaceDN w:val="0"/>
              <w:adjustRightInd w:val="0"/>
              <w:rPr>
                <w:rFonts w:cs="Helvetica"/>
                <w:color w:val="003366"/>
                <w:szCs w:val="24"/>
              </w:rPr>
            </w:pPr>
          </w:p>
          <w:p w:rsidR="00B935BC" w:rsidRDefault="00B935BC" w:rsidP="00B935BC">
            <w:pPr>
              <w:autoSpaceDE w:val="0"/>
              <w:autoSpaceDN w:val="0"/>
              <w:adjustRightInd w:val="0"/>
              <w:rPr>
                <w:rFonts w:cs="Helvetica"/>
                <w:color w:val="003366"/>
                <w:szCs w:val="24"/>
              </w:rPr>
            </w:pPr>
            <w:r>
              <w:rPr>
                <w:rFonts w:cs="Helvetica"/>
                <w:color w:val="003366"/>
                <w:szCs w:val="24"/>
              </w:rPr>
              <w:t>Sínithe: _________________________   Dátaithe: ______________________</w:t>
            </w:r>
          </w:p>
          <w:p w:rsidR="00B935BC" w:rsidRDefault="00B935BC" w:rsidP="00B935BC">
            <w:pPr>
              <w:autoSpaceDE w:val="0"/>
              <w:autoSpaceDN w:val="0"/>
              <w:adjustRightInd w:val="0"/>
              <w:rPr>
                <w:rFonts w:cs="Helvetica"/>
                <w:color w:val="003366"/>
                <w:szCs w:val="24"/>
              </w:rPr>
            </w:pPr>
          </w:p>
        </w:tc>
      </w:tr>
    </w:tbl>
    <w:p w:rsidR="00B935BC" w:rsidRPr="00E84292" w:rsidRDefault="00B935BC" w:rsidP="00B935BC">
      <w:pPr>
        <w:autoSpaceDE w:val="0"/>
        <w:autoSpaceDN w:val="0"/>
        <w:adjustRightInd w:val="0"/>
        <w:rPr>
          <w:rFonts w:cs="Helvetica"/>
          <w:color w:val="003366"/>
          <w:szCs w:val="24"/>
        </w:rPr>
      </w:pPr>
    </w:p>
    <w:p w:rsidR="00B935BC" w:rsidRDefault="00B935BC" w:rsidP="00E84292">
      <w:pPr>
        <w:autoSpaceDE w:val="0"/>
        <w:autoSpaceDN w:val="0"/>
        <w:adjustRightInd w:val="0"/>
        <w:rPr>
          <w:rFonts w:cs="TTE5988308t00"/>
          <w:color w:val="000000"/>
          <w:szCs w:val="24"/>
        </w:rPr>
      </w:pPr>
    </w:p>
    <w:p w:rsidR="00E84292" w:rsidRDefault="00B935BC" w:rsidP="00E84292">
      <w:pPr>
        <w:autoSpaceDE w:val="0"/>
        <w:autoSpaceDN w:val="0"/>
        <w:adjustRightInd w:val="0"/>
        <w:rPr>
          <w:rFonts w:cs="Helvetica-Bold"/>
          <w:b/>
          <w:bCs/>
          <w:color w:val="FF0000"/>
          <w:szCs w:val="24"/>
        </w:rPr>
      </w:pPr>
      <w:r>
        <w:rPr>
          <w:rFonts w:cs="Helvetica-Bold"/>
          <w:b/>
          <w:bCs/>
          <w:color w:val="FF0000"/>
          <w:szCs w:val="24"/>
        </w:rPr>
        <w:t>Nótaí Treorach</w:t>
      </w:r>
    </w:p>
    <w:p w:rsidR="006E1B3D" w:rsidRDefault="006E1B3D" w:rsidP="00E84292">
      <w:pPr>
        <w:autoSpaceDE w:val="0"/>
        <w:autoSpaceDN w:val="0"/>
        <w:adjustRightInd w:val="0"/>
        <w:rPr>
          <w:rFonts w:cs="Helvetica-Bold"/>
          <w:b/>
          <w:bCs/>
          <w:color w:val="FF0000"/>
          <w:szCs w:val="24"/>
        </w:rPr>
      </w:pPr>
    </w:p>
    <w:p w:rsidR="00B935BC" w:rsidRPr="00682C7F" w:rsidRDefault="00B935BC" w:rsidP="006E1B3D">
      <w:pPr>
        <w:autoSpaceDE w:val="0"/>
        <w:autoSpaceDN w:val="0"/>
        <w:adjustRightInd w:val="0"/>
        <w:jc w:val="both"/>
        <w:rPr>
          <w:rFonts w:cs="Helvetica-Bold"/>
          <w:bCs/>
          <w:color w:val="003366"/>
          <w:szCs w:val="24"/>
        </w:rPr>
      </w:pPr>
      <w:r>
        <w:rPr>
          <w:rFonts w:cs="Helvetica-Bold"/>
          <w:color w:val="003366"/>
          <w:szCs w:val="24"/>
        </w:rPr>
        <w:t>Tabhair faoi deara gur leis an fhaisnéis a chuir an t-iarratasóir ar fáil a dhéantar eolas do chruinneas agus ábharthacht an Dearbhaithe a dhéanann an tÚdarás Pleanála agus d’fhéadfadh aon imeacht ón fhaisnéis a fhágáil gur gá an dearbhú a bhreithniú an athuair.</w:t>
      </w:r>
    </w:p>
    <w:p w:rsidR="00E84292" w:rsidRPr="00682C7F" w:rsidRDefault="00E84292" w:rsidP="00151CE3">
      <w:pPr>
        <w:pStyle w:val="ListParagraph"/>
        <w:numPr>
          <w:ilvl w:val="0"/>
          <w:numId w:val="2"/>
        </w:numPr>
        <w:autoSpaceDE w:val="0"/>
        <w:autoSpaceDN w:val="0"/>
        <w:adjustRightInd w:val="0"/>
        <w:jc w:val="both"/>
        <w:rPr>
          <w:rFonts w:cs="Helvetica"/>
          <w:color w:val="003366"/>
          <w:szCs w:val="24"/>
        </w:rPr>
      </w:pPr>
      <w:r>
        <w:rPr>
          <w:rFonts w:cs="Helvetica"/>
          <w:color w:val="003366"/>
          <w:szCs w:val="24"/>
        </w:rPr>
        <w:t>Ag gabháil leis an iarratas beidh cóip amháin den léarscáil de shuíomh an láithreáin ar scála 1:1000, ar léarscáil í ina léireofar go soiléir an déanmhas agus na teorainneacha lena mbaineann an t-iarratas (tá an déanmhas is ábhar don iarratas le himlíniú i gcló dearg, tá an gabháltas foriomlán le himlíniú i gcló gorm).</w:t>
      </w:r>
    </w:p>
    <w:p w:rsidR="006E1B3D" w:rsidRPr="00682C7F" w:rsidRDefault="006E1B3D" w:rsidP="00151CE3">
      <w:pPr>
        <w:pStyle w:val="ListParagraph"/>
        <w:numPr>
          <w:ilvl w:val="0"/>
          <w:numId w:val="2"/>
        </w:numPr>
        <w:autoSpaceDE w:val="0"/>
        <w:autoSpaceDN w:val="0"/>
        <w:adjustRightInd w:val="0"/>
        <w:jc w:val="both"/>
        <w:rPr>
          <w:rFonts w:cs="Helvetica"/>
          <w:color w:val="003366"/>
          <w:szCs w:val="24"/>
        </w:rPr>
      </w:pPr>
      <w:r>
        <w:rPr>
          <w:rFonts w:cs="Helvetica"/>
          <w:color w:val="003366"/>
          <w:szCs w:val="24"/>
        </w:rPr>
        <w:t>Is féidir líníochtaí, pleananna agus grianghraif, i measc nithe eile, a d’fhéadfadh eisiúint an dearbhaithe a éascú a sheoladh i dteannta an iarratais seo.</w:t>
      </w:r>
    </w:p>
    <w:p w:rsidR="006E1B3D" w:rsidRPr="00682C7F" w:rsidRDefault="006E1B3D" w:rsidP="006E1B3D">
      <w:pPr>
        <w:autoSpaceDE w:val="0"/>
        <w:autoSpaceDN w:val="0"/>
        <w:adjustRightInd w:val="0"/>
        <w:rPr>
          <w:rFonts w:cs="Helvetica"/>
          <w:color w:val="003366"/>
          <w:szCs w:val="24"/>
        </w:rPr>
      </w:pPr>
    </w:p>
    <w:p w:rsidR="006E1B3D" w:rsidRPr="00682C7F" w:rsidRDefault="006E1B3D" w:rsidP="006E1B3D">
      <w:pPr>
        <w:autoSpaceDE w:val="0"/>
        <w:autoSpaceDN w:val="0"/>
        <w:adjustRightInd w:val="0"/>
        <w:rPr>
          <w:rFonts w:cs="Helvetica"/>
          <w:color w:val="003366"/>
          <w:szCs w:val="24"/>
        </w:rPr>
      </w:pPr>
      <w:r>
        <w:rPr>
          <w:rFonts w:cs="Helvetica"/>
          <w:color w:val="003366"/>
          <w:szCs w:val="24"/>
        </w:rPr>
        <w:t>Seol an fhoirm iarratais chomhlánaithe ar ais chuig:-</w:t>
      </w:r>
    </w:p>
    <w:p w:rsidR="006E1B3D" w:rsidRPr="00682C7F" w:rsidRDefault="006E1B3D" w:rsidP="006E1B3D">
      <w:pPr>
        <w:autoSpaceDE w:val="0"/>
        <w:autoSpaceDN w:val="0"/>
        <w:adjustRightInd w:val="0"/>
        <w:rPr>
          <w:rFonts w:cs="Helvetica"/>
          <w:color w:val="003366"/>
          <w:szCs w:val="24"/>
        </w:rPr>
      </w:pPr>
      <w:r>
        <w:rPr>
          <w:rFonts w:cs="Helvetica"/>
          <w:color w:val="003366"/>
          <w:szCs w:val="24"/>
        </w:rPr>
        <w:t>An Rannóg Caomhantais</w:t>
      </w:r>
    </w:p>
    <w:p w:rsidR="006E1B3D" w:rsidRPr="00682C7F" w:rsidRDefault="006E1B3D" w:rsidP="006E1B3D">
      <w:pPr>
        <w:autoSpaceDE w:val="0"/>
        <w:autoSpaceDN w:val="0"/>
        <w:adjustRightInd w:val="0"/>
        <w:rPr>
          <w:rFonts w:cs="Helvetica"/>
          <w:color w:val="003366"/>
          <w:szCs w:val="24"/>
        </w:rPr>
      </w:pPr>
      <w:r>
        <w:rPr>
          <w:rFonts w:cs="Helvetica"/>
          <w:color w:val="003366"/>
          <w:szCs w:val="24"/>
        </w:rPr>
        <w:t>Teach an Chontae</w:t>
      </w:r>
    </w:p>
    <w:p w:rsidR="006E1B3D" w:rsidRPr="00682C7F" w:rsidRDefault="006E1B3D" w:rsidP="006E1B3D">
      <w:pPr>
        <w:autoSpaceDE w:val="0"/>
        <w:autoSpaceDN w:val="0"/>
        <w:adjustRightInd w:val="0"/>
        <w:rPr>
          <w:rFonts w:cs="Helvetica"/>
          <w:color w:val="003366"/>
          <w:szCs w:val="24"/>
        </w:rPr>
      </w:pPr>
      <w:r>
        <w:rPr>
          <w:rFonts w:cs="Helvetica"/>
          <w:color w:val="003366"/>
          <w:szCs w:val="24"/>
        </w:rPr>
        <w:t>Leifear</w:t>
      </w:r>
    </w:p>
    <w:p w:rsidR="006E1B3D" w:rsidRPr="00682C7F" w:rsidRDefault="006E1B3D" w:rsidP="006E1B3D">
      <w:pPr>
        <w:autoSpaceDE w:val="0"/>
        <w:autoSpaceDN w:val="0"/>
        <w:adjustRightInd w:val="0"/>
        <w:rPr>
          <w:rFonts w:cs="Helvetica"/>
          <w:color w:val="003366"/>
          <w:szCs w:val="24"/>
        </w:rPr>
      </w:pPr>
      <w:r>
        <w:rPr>
          <w:rFonts w:cs="Helvetica"/>
          <w:color w:val="003366"/>
          <w:szCs w:val="24"/>
        </w:rPr>
        <w:t>Co. Dhún na nGall</w:t>
      </w:r>
    </w:p>
    <w:p w:rsidR="006E1B3D" w:rsidRPr="00682C7F" w:rsidRDefault="006E1B3D" w:rsidP="006E1B3D">
      <w:pPr>
        <w:autoSpaceDE w:val="0"/>
        <w:autoSpaceDN w:val="0"/>
        <w:adjustRightInd w:val="0"/>
        <w:rPr>
          <w:rFonts w:cs="Helvetica"/>
          <w:color w:val="003366"/>
          <w:szCs w:val="24"/>
        </w:rPr>
      </w:pPr>
      <w:r>
        <w:rPr>
          <w:rFonts w:cs="Helvetica"/>
          <w:color w:val="003366"/>
          <w:szCs w:val="24"/>
        </w:rPr>
        <w:t>Teileafón 074-9153900</w:t>
      </w:r>
    </w:p>
    <w:p w:rsidR="00151CE3" w:rsidRPr="00682C7F" w:rsidRDefault="00151CE3" w:rsidP="006E1B3D">
      <w:pPr>
        <w:autoSpaceDE w:val="0"/>
        <w:autoSpaceDN w:val="0"/>
        <w:adjustRightInd w:val="0"/>
        <w:rPr>
          <w:rFonts w:cs="Helvetica"/>
          <w:color w:val="003366"/>
          <w:szCs w:val="24"/>
        </w:rPr>
      </w:pPr>
    </w:p>
    <w:p w:rsidR="00151CE3" w:rsidRPr="00682C7F" w:rsidRDefault="00151CE3" w:rsidP="006E1B3D">
      <w:pPr>
        <w:autoSpaceDE w:val="0"/>
        <w:autoSpaceDN w:val="0"/>
        <w:adjustRightInd w:val="0"/>
        <w:rPr>
          <w:rFonts w:cs="Helvetica"/>
          <w:color w:val="003366"/>
          <w:szCs w:val="24"/>
        </w:rPr>
      </w:pPr>
    </w:p>
    <w:p w:rsidR="00151CE3" w:rsidRPr="00682C7F" w:rsidRDefault="00151CE3" w:rsidP="00151CE3">
      <w:pPr>
        <w:pBdr>
          <w:top w:val="single" w:sz="8" w:space="1" w:color="5F497A" w:themeColor="accent4" w:themeShade="BF"/>
          <w:left w:val="single" w:sz="8" w:space="4" w:color="5F497A" w:themeColor="accent4" w:themeShade="BF"/>
          <w:bottom w:val="single" w:sz="8" w:space="1" w:color="5F497A" w:themeColor="accent4" w:themeShade="BF"/>
          <w:right w:val="single" w:sz="8" w:space="4" w:color="5F497A" w:themeColor="accent4" w:themeShade="BF"/>
        </w:pBdr>
        <w:autoSpaceDE w:val="0"/>
        <w:autoSpaceDN w:val="0"/>
        <w:adjustRightInd w:val="0"/>
        <w:jc w:val="both"/>
        <w:rPr>
          <w:rFonts w:cs="Helvetica"/>
          <w:i/>
          <w:color w:val="003366"/>
          <w:szCs w:val="24"/>
        </w:rPr>
      </w:pPr>
      <w:r>
        <w:rPr>
          <w:rFonts w:cs="Helvetica"/>
          <w:i/>
          <w:iCs/>
          <w:color w:val="003366"/>
          <w:szCs w:val="24"/>
        </w:rPr>
        <w:t>Tabhair faoi deara go bhféadfar aon Dearbhú arna eisiúint ag an Údarás Pleanála a tharchur chuig an Bhord Pleanála lena athbhreithniú laistigh de 4 seachtaine tar éis a eisiúna, de réir fhorálacha alt 57(8) den Acht um Pleanáil agus Forbairt, 2000 (arna leasú), agus ar an táille riachtanach a íoc.</w:t>
      </w:r>
    </w:p>
    <w:sectPr w:rsidR="00151CE3" w:rsidRPr="00682C7F" w:rsidSect="001C65C7">
      <w:headerReference w:type="default" r:id="rId8"/>
      <w:type w:val="continuous"/>
      <w:pgSz w:w="11907" w:h="16840" w:code="9"/>
      <w:pgMar w:top="1134" w:right="1701" w:bottom="624"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ADC" w:rsidRDefault="00170ADC" w:rsidP="00E84292">
      <w:r>
        <w:separator/>
      </w:r>
    </w:p>
  </w:endnote>
  <w:endnote w:type="continuationSeparator" w:id="0">
    <w:p w:rsidR="00170ADC" w:rsidRDefault="00170ADC" w:rsidP="00E8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E5988308t00">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ADC" w:rsidRDefault="00170ADC" w:rsidP="00E84292">
      <w:r>
        <w:separator/>
      </w:r>
    </w:p>
  </w:footnote>
  <w:footnote w:type="continuationSeparator" w:id="0">
    <w:p w:rsidR="00170ADC" w:rsidRDefault="00170ADC" w:rsidP="00E84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92" w:rsidRDefault="00E84292">
    <w:pPr>
      <w:pStyle w:val="Header"/>
    </w:pPr>
    <w:r>
      <w:rPr>
        <w:noProof/>
        <w:lang w:eastAsia="en-IE"/>
      </w:rPr>
      <w:drawing>
        <wp:inline distT="0" distB="0" distL="0" distR="0">
          <wp:extent cx="2257425" cy="997096"/>
          <wp:effectExtent l="19050" t="0" r="9525" b="0"/>
          <wp:docPr id="2" name="Picture 1" descr="Doneg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_jpg"/>
                  <pic:cNvPicPr>
                    <a:picLocks noChangeAspect="1" noChangeArrowheads="1"/>
                  </pic:cNvPicPr>
                </pic:nvPicPr>
                <pic:blipFill>
                  <a:blip r:embed="rId1" r:link="rId2"/>
                  <a:srcRect/>
                  <a:stretch>
                    <a:fillRect/>
                  </a:stretch>
                </pic:blipFill>
                <pic:spPr bwMode="auto">
                  <a:xfrm>
                    <a:off x="0" y="0"/>
                    <a:ext cx="2257425" cy="997096"/>
                  </a:xfrm>
                  <a:prstGeom prst="rect">
                    <a:avLst/>
                  </a:prstGeom>
                  <a:noFill/>
                  <a:ln w="9525">
                    <a:noFill/>
                    <a:miter lim="800000"/>
                    <a:headEnd/>
                    <a:tailEnd/>
                  </a:ln>
                </pic:spPr>
              </pic:pic>
            </a:graphicData>
          </a:graphic>
        </wp:inline>
      </w:drawing>
    </w:r>
  </w:p>
  <w:p w:rsidR="00E84292" w:rsidRDefault="00E84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48AB"/>
    <w:multiLevelType w:val="hybridMultilevel"/>
    <w:tmpl w:val="175C87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2EB15EE"/>
    <w:multiLevelType w:val="hybridMultilevel"/>
    <w:tmpl w:val="0C6CF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292"/>
    <w:rsid w:val="00005419"/>
    <w:rsid w:val="00007F70"/>
    <w:rsid w:val="00047151"/>
    <w:rsid w:val="000625FA"/>
    <w:rsid w:val="00090C3D"/>
    <w:rsid w:val="00151CE3"/>
    <w:rsid w:val="00170ADC"/>
    <w:rsid w:val="001942E3"/>
    <w:rsid w:val="001C553D"/>
    <w:rsid w:val="001C65C7"/>
    <w:rsid w:val="00203A0C"/>
    <w:rsid w:val="002241C4"/>
    <w:rsid w:val="003159DD"/>
    <w:rsid w:val="003C3D9E"/>
    <w:rsid w:val="003C6EAB"/>
    <w:rsid w:val="0044338D"/>
    <w:rsid w:val="00464B68"/>
    <w:rsid w:val="004B26B5"/>
    <w:rsid w:val="005434D0"/>
    <w:rsid w:val="00682C7F"/>
    <w:rsid w:val="006C136F"/>
    <w:rsid w:val="006E1B3D"/>
    <w:rsid w:val="00790E41"/>
    <w:rsid w:val="00864431"/>
    <w:rsid w:val="008952EB"/>
    <w:rsid w:val="00930421"/>
    <w:rsid w:val="009904BE"/>
    <w:rsid w:val="00A930C0"/>
    <w:rsid w:val="00AD7632"/>
    <w:rsid w:val="00B935BC"/>
    <w:rsid w:val="00BE05A2"/>
    <w:rsid w:val="00C62808"/>
    <w:rsid w:val="00C66421"/>
    <w:rsid w:val="00CB3972"/>
    <w:rsid w:val="00D86259"/>
    <w:rsid w:val="00E84292"/>
    <w:rsid w:val="00EA1D9E"/>
    <w:rsid w:val="00EB5FA4"/>
    <w:rsid w:val="00F52FF1"/>
    <w:rsid w:val="00FE7A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292"/>
    <w:rPr>
      <w:rFonts w:ascii="Tahoma" w:hAnsi="Tahoma" w:cs="Tahoma"/>
      <w:sz w:val="16"/>
      <w:szCs w:val="16"/>
    </w:rPr>
  </w:style>
  <w:style w:type="character" w:customStyle="1" w:styleId="BalloonTextChar">
    <w:name w:val="Balloon Text Char"/>
    <w:basedOn w:val="DefaultParagraphFont"/>
    <w:link w:val="BalloonText"/>
    <w:uiPriority w:val="99"/>
    <w:semiHidden/>
    <w:rsid w:val="00E84292"/>
    <w:rPr>
      <w:rFonts w:ascii="Tahoma" w:hAnsi="Tahoma" w:cs="Tahoma"/>
      <w:sz w:val="16"/>
      <w:szCs w:val="16"/>
    </w:rPr>
  </w:style>
  <w:style w:type="paragraph" w:styleId="Header">
    <w:name w:val="header"/>
    <w:basedOn w:val="Normal"/>
    <w:link w:val="HeaderChar"/>
    <w:uiPriority w:val="99"/>
    <w:unhideWhenUsed/>
    <w:rsid w:val="00E84292"/>
    <w:pPr>
      <w:tabs>
        <w:tab w:val="center" w:pos="4513"/>
        <w:tab w:val="right" w:pos="9026"/>
      </w:tabs>
    </w:pPr>
  </w:style>
  <w:style w:type="character" w:customStyle="1" w:styleId="HeaderChar">
    <w:name w:val="Header Char"/>
    <w:basedOn w:val="DefaultParagraphFont"/>
    <w:link w:val="Header"/>
    <w:uiPriority w:val="99"/>
    <w:rsid w:val="00E84292"/>
  </w:style>
  <w:style w:type="paragraph" w:styleId="Footer">
    <w:name w:val="footer"/>
    <w:basedOn w:val="Normal"/>
    <w:link w:val="FooterChar"/>
    <w:uiPriority w:val="99"/>
    <w:semiHidden/>
    <w:unhideWhenUsed/>
    <w:rsid w:val="00E84292"/>
    <w:pPr>
      <w:tabs>
        <w:tab w:val="center" w:pos="4513"/>
        <w:tab w:val="right" w:pos="9026"/>
      </w:tabs>
    </w:pPr>
  </w:style>
  <w:style w:type="character" w:customStyle="1" w:styleId="FooterChar">
    <w:name w:val="Footer Char"/>
    <w:basedOn w:val="DefaultParagraphFont"/>
    <w:link w:val="Footer"/>
    <w:uiPriority w:val="99"/>
    <w:semiHidden/>
    <w:rsid w:val="00E84292"/>
  </w:style>
  <w:style w:type="table" w:styleId="TableGrid">
    <w:name w:val="Table Grid"/>
    <w:basedOn w:val="TableNormal"/>
    <w:uiPriority w:val="59"/>
    <w:rsid w:val="00B93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FC76B.E6D1F0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amelly</dc:creator>
  <cp:lastModifiedBy>Críostóir</cp:lastModifiedBy>
  <cp:revision>2</cp:revision>
  <cp:lastPrinted>2018-02-08T12:00:00Z</cp:lastPrinted>
  <dcterms:created xsi:type="dcterms:W3CDTF">2018-11-26T18:58:00Z</dcterms:created>
  <dcterms:modified xsi:type="dcterms:W3CDTF">2018-11-26T18:58:00Z</dcterms:modified>
</cp:coreProperties>
</file>